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5E" w:rsidRPr="00416D5E" w:rsidRDefault="00416D5E" w:rsidP="00416D5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</w:pPr>
      <w:r w:rsidRPr="00416D5E"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t>Социально</w:t>
      </w:r>
      <w:r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t xml:space="preserve"> </w:t>
      </w:r>
      <w:r w:rsidRPr="00416D5E"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noBreakHyphen/>
      </w:r>
      <w:r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t xml:space="preserve"> </w:t>
      </w:r>
      <w:r w:rsidRPr="00416D5E">
        <w:rPr>
          <w:rFonts w:ascii="Times New Roman" w:eastAsia="Times New Roman" w:hAnsi="Times New Roman" w:cs="Times New Roman"/>
          <w:b/>
          <w:bCs/>
          <w:color w:val="93584D"/>
          <w:sz w:val="40"/>
          <w:szCs w:val="40"/>
          <w:lang w:eastAsia="ru-RU"/>
        </w:rPr>
        <w:t>коммуникативное развитие</w:t>
      </w:r>
    </w:p>
    <w:tbl>
      <w:tblPr>
        <w:tblW w:w="154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0"/>
      </w:tblGrid>
      <w:tr w:rsidR="00416D5E" w:rsidRPr="00416D5E" w:rsidTr="00416D5E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400175"/>
                  <wp:effectExtent l="19050" t="0" r="9525" b="0"/>
                  <wp:docPr id="1" name="Рисунок 1" descr="http://dou24.ru/mkdou13/images/stories/kartinki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u24.ru/mkdou13/images/stories/kartinki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D5E">
              <w:rPr>
                <w:rFonts w:ascii="Times New Roman" w:eastAsia="Times New Roman" w:hAnsi="Times New Roman" w:cs="Times New Roman"/>
                <w:b/>
                <w:bCs/>
                <w:color w:val="3D85C6"/>
                <w:sz w:val="28"/>
                <w:szCs w:val="28"/>
                <w:lang w:eastAsia="ru-RU"/>
              </w:rPr>
              <w:t>Образовательная  область «Социально-коммуникативное развитие»</w:t>
            </w: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 детей  относится к числу важнейших проблем педагогики. 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Перед вами на слайды обозначены противоречия современной социокультурной среды. Следовательно,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 </w:t>
            </w:r>
          </w:p>
          <w:p w:rsidR="00416D5E" w:rsidRPr="00416D5E" w:rsidRDefault="00416D5E" w:rsidP="0041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позитивная социализация детей дошкольного возраста, приобщение детей к социокультурным нормам, традициям семьи, общества и государства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 коммуникативное развитие направлено на: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присвоение норм и ценностей, принятых в обществе, включая моральные и нравственные ценности;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развитие общения и взаимодействия ребёнка с взрослыми и сверстниками;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становление самостоятельности, целенаправленности и саморегуляции собственных действий;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развитие социального и эмоционального интеллекта, эмоциональной отзывчивости, сопереживания,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формирование готовности к совместной деятельности со сверстниками,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формирование основ безопасности в быту, социуме, природе.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Формирование социально-коммуникативных речевых умений (развитие способности вступать в общение и поддерживать его).</w:t>
            </w: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noProof/>
                <w:color w:val="93584D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057900" cy="4019550"/>
                  <wp:effectExtent l="19050" t="0" r="0" b="0"/>
                  <wp:docPr id="2" name="Рисунок 2" descr="https://sites.google.com/a/shko.la/gdou_vb/_/rsrc/1401900879837/osnovnye-napravlenia-razvitia-rebenka/socialno-licnostnoe/%D0%91%D0%A1%D0%A5%D0%95%D0%9C%D0%9C%D0%9C%D0%B5%D0%B7%D1%8B%D0%BC%D1%8F%D0%BD%D0%BD%D1%8B%D0%B9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a/shko.la/gdou_vb/_/rsrc/1401900879837/osnovnye-napravlenia-razvitia-rebenka/socialno-licnostnoe/%D0%91%D0%A1%D0%A5%D0%95%D0%9C%D0%9C%D0%9C%D0%B5%D0%B7%D1%8B%D0%BC%D1%8F%D0%BD%D0%BD%D1%8B%D0%B9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401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color w:val="424456"/>
                <w:sz w:val="28"/>
                <w:szCs w:val="28"/>
                <w:lang w:eastAsia="ru-RU"/>
              </w:rPr>
              <w:t>                           Социально-коммуникативное развитие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-усвоение норм и ценностей, принятых в обществе, включая моральные и нравственные ценности;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общения и взаимодействия ребенка с взрослыми и сверстниками;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-становление самостоятельности, целенаправленности и саморегуляции собственных действий;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социального и эмоционального интеллекта, эмоциональной отзывчивости, сопереживания;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готовности к совместной деятельности со сверстниками,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уважительного отношения и чувства принадлежности к своей семье и к сообществу детей и взрослых в Организации;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-формирование позитивных установок к различным видам труда и творчества;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основ безопасности в быту, социуме, природе.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D5E" w:rsidRPr="00416D5E" w:rsidRDefault="00416D5E" w:rsidP="004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                                                       Образовательная область «Социально – коммуникативное развитие»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Социализация, развитие общения, нравственное воспитание.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Ребенок в семье и сообществе.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Самообслуживание, самостоятельность, трудовое воспитание. </w:t>
            </w:r>
          </w:p>
          <w:p w:rsidR="00416D5E" w:rsidRPr="00416D5E" w:rsidRDefault="00416D5E" w:rsidP="00416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основ безопасности. </w:t>
            </w:r>
          </w:p>
        </w:tc>
      </w:tr>
    </w:tbl>
    <w:p w:rsidR="002528BF" w:rsidRPr="00416D5E" w:rsidRDefault="002528BF" w:rsidP="00416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8BF" w:rsidRPr="00416D5E" w:rsidSect="00416D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6D5E"/>
    <w:rsid w:val="002528BF"/>
    <w:rsid w:val="00416D5E"/>
    <w:rsid w:val="00E6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BF"/>
  </w:style>
  <w:style w:type="paragraph" w:styleId="3">
    <w:name w:val="heading 3"/>
    <w:basedOn w:val="a"/>
    <w:link w:val="30"/>
    <w:uiPriority w:val="9"/>
    <w:qFormat/>
    <w:rsid w:val="00416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6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D5E"/>
  </w:style>
  <w:style w:type="paragraph" w:styleId="a4">
    <w:name w:val="Balloon Text"/>
    <w:basedOn w:val="a"/>
    <w:link w:val="a5"/>
    <w:uiPriority w:val="99"/>
    <w:semiHidden/>
    <w:unhideWhenUsed/>
    <w:rsid w:val="0041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2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ites.google.com/a/shko.la/gdou_vb/osnovnye-napravlenia-razvitia-rebenka/socialno-licnostnoe/%D0%91%D0%A1%D0%A5%D0%95%D0%9C%D0%9C%D0%9C%D0%B5%D0%B7%D1%8B%D0%BC%D1%8F%D0%BD%D0%BD%D1%8B%D0%B9.jpg?attredirects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2016-01-11T15:57:00Z</dcterms:created>
  <dcterms:modified xsi:type="dcterms:W3CDTF">2016-01-11T15:58:00Z</dcterms:modified>
</cp:coreProperties>
</file>