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54FFB1"/>
        <w:tblCellMar>
          <w:left w:w="0" w:type="dxa"/>
          <w:right w:w="0" w:type="dxa"/>
        </w:tblCellMar>
        <w:tblLook w:val="04A0"/>
      </w:tblPr>
      <w:tblGrid>
        <w:gridCol w:w="10114"/>
        <w:gridCol w:w="2"/>
      </w:tblGrid>
      <w:tr w:rsidR="00DD0DFD" w:rsidRPr="00DD0DFD" w:rsidTr="00DD0DFD">
        <w:trPr>
          <w:tblCellSpacing w:w="0" w:type="dxa"/>
        </w:trPr>
        <w:tc>
          <w:tcPr>
            <w:tcW w:w="0" w:type="auto"/>
            <w:gridSpan w:val="2"/>
            <w:shd w:val="clear" w:color="auto" w:fill="54FFB1"/>
            <w:tcMar>
              <w:top w:w="51" w:type="dxa"/>
              <w:left w:w="710" w:type="dxa"/>
              <w:bottom w:w="0" w:type="dxa"/>
              <w:right w:w="51" w:type="dxa"/>
            </w:tcMar>
            <w:vAlign w:val="center"/>
            <w:hideMark/>
          </w:tcPr>
          <w:p w:rsidR="00DD0DFD" w:rsidRDefault="00DD0DFD" w:rsidP="00DD0DFD">
            <w:pPr>
              <w:spacing w:before="20" w:after="20" w:line="240" w:lineRule="auto"/>
              <w:ind w:left="40" w:right="40"/>
              <w:jc w:val="center"/>
              <w:outlineLvl w:val="1"/>
              <w:rPr>
                <w:rFonts w:ascii="Times New Roman" w:eastAsia="Times New Roman" w:hAnsi="Times New Roman" w:cs="Times New Roman"/>
                <w:b/>
                <w:bCs/>
                <w:color w:val="800080"/>
                <w:kern w:val="36"/>
                <w:sz w:val="36"/>
                <w:szCs w:val="36"/>
                <w:lang w:eastAsia="ru-RU"/>
              </w:rPr>
            </w:pPr>
            <w:r w:rsidRPr="00DD0DFD">
              <w:rPr>
                <w:rFonts w:ascii="Times New Roman" w:eastAsia="Times New Roman" w:hAnsi="Times New Roman" w:cs="Times New Roman"/>
                <w:b/>
                <w:bCs/>
                <w:color w:val="800080"/>
                <w:kern w:val="36"/>
                <w:sz w:val="36"/>
                <w:szCs w:val="36"/>
                <w:lang w:eastAsia="ru-RU"/>
              </w:rPr>
              <w:t xml:space="preserve">Рекомендации </w:t>
            </w:r>
          </w:p>
          <w:p w:rsidR="00DD0DFD" w:rsidRDefault="00DD0DFD" w:rsidP="00DD0DFD">
            <w:pPr>
              <w:spacing w:before="20" w:after="20" w:line="240" w:lineRule="auto"/>
              <w:ind w:left="40" w:right="40"/>
              <w:jc w:val="center"/>
              <w:outlineLvl w:val="1"/>
              <w:rPr>
                <w:rFonts w:ascii="Times New Roman" w:eastAsia="Times New Roman" w:hAnsi="Times New Roman" w:cs="Times New Roman"/>
                <w:b/>
                <w:bCs/>
                <w:color w:val="800080"/>
                <w:kern w:val="36"/>
                <w:sz w:val="36"/>
                <w:szCs w:val="36"/>
                <w:lang w:eastAsia="ru-RU"/>
              </w:rPr>
            </w:pPr>
            <w:r w:rsidRPr="00DD0DFD">
              <w:rPr>
                <w:rFonts w:ascii="Times New Roman" w:eastAsia="Times New Roman" w:hAnsi="Times New Roman" w:cs="Times New Roman"/>
                <w:b/>
                <w:bCs/>
                <w:color w:val="800080"/>
                <w:kern w:val="36"/>
                <w:sz w:val="36"/>
                <w:szCs w:val="36"/>
                <w:lang w:eastAsia="ru-RU"/>
              </w:rPr>
              <w:t>музыкального руководителя</w:t>
            </w:r>
          </w:p>
          <w:p w:rsidR="00DD0DFD" w:rsidRPr="00DD0DFD" w:rsidRDefault="00DD0DFD" w:rsidP="00DD0DFD">
            <w:pPr>
              <w:spacing w:before="20" w:after="20" w:line="240" w:lineRule="auto"/>
              <w:ind w:left="40" w:right="40"/>
              <w:jc w:val="center"/>
              <w:outlineLvl w:val="1"/>
              <w:rPr>
                <w:rFonts w:ascii="Arial" w:eastAsia="Times New Roman" w:hAnsi="Arial" w:cs="Arial"/>
                <w:b/>
                <w:bCs/>
                <w:color w:val="26C85B"/>
                <w:kern w:val="36"/>
                <w:sz w:val="40"/>
                <w:szCs w:val="40"/>
                <w:lang w:eastAsia="ru-RU"/>
              </w:rPr>
            </w:pPr>
            <w:r>
              <w:rPr>
                <w:rFonts w:ascii="Times New Roman" w:eastAsia="Times New Roman" w:hAnsi="Times New Roman" w:cs="Times New Roman"/>
                <w:b/>
                <w:bCs/>
                <w:color w:val="800080"/>
                <w:kern w:val="36"/>
                <w:sz w:val="36"/>
                <w:szCs w:val="36"/>
                <w:lang w:eastAsia="ru-RU"/>
              </w:rPr>
              <w:t>Басковой Елены Владимировны</w:t>
            </w:r>
          </w:p>
          <w:p w:rsidR="00DD0DFD" w:rsidRPr="00DD0DFD" w:rsidRDefault="00DD0DFD" w:rsidP="00DD0DFD">
            <w:pPr>
              <w:spacing w:before="20" w:after="20" w:line="240" w:lineRule="auto"/>
              <w:ind w:left="40" w:right="40"/>
              <w:jc w:val="center"/>
              <w:outlineLvl w:val="1"/>
              <w:rPr>
                <w:rFonts w:ascii="Arial" w:eastAsia="Times New Roman" w:hAnsi="Arial" w:cs="Arial"/>
                <w:b/>
                <w:bCs/>
                <w:color w:val="26C85B"/>
                <w:kern w:val="36"/>
                <w:sz w:val="40"/>
                <w:szCs w:val="40"/>
                <w:lang w:eastAsia="ru-RU"/>
              </w:rPr>
            </w:pPr>
            <w:r>
              <w:rPr>
                <w:rFonts w:ascii="Arial" w:eastAsia="Times New Roman" w:hAnsi="Arial" w:cs="Arial"/>
                <w:b/>
                <w:bCs/>
                <w:noProof/>
                <w:color w:val="26C85B"/>
                <w:kern w:val="36"/>
                <w:sz w:val="40"/>
                <w:szCs w:val="40"/>
                <w:lang w:eastAsia="ru-RU"/>
              </w:rPr>
              <w:drawing>
                <wp:inline distT="0" distB="0" distL="0" distR="0">
                  <wp:extent cx="1906270" cy="740410"/>
                  <wp:effectExtent l="19050" t="0" r="0" b="0"/>
                  <wp:docPr id="1" name="Рисунок 1" descr="http://doucrr-17-kr.caduk.ru/images/89183638_6206942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crr-17-kr.caduk.ru/images/89183638_62069421_01.gif"/>
                          <pic:cNvPicPr>
                            <a:picLocks noChangeAspect="1" noChangeArrowheads="1"/>
                          </pic:cNvPicPr>
                        </pic:nvPicPr>
                        <pic:blipFill>
                          <a:blip r:embed="rId4" cstate="print"/>
                          <a:srcRect/>
                          <a:stretch>
                            <a:fillRect/>
                          </a:stretch>
                        </pic:blipFill>
                        <pic:spPr bwMode="auto">
                          <a:xfrm>
                            <a:off x="0" y="0"/>
                            <a:ext cx="1906270" cy="740410"/>
                          </a:xfrm>
                          <a:prstGeom prst="rect">
                            <a:avLst/>
                          </a:prstGeom>
                          <a:noFill/>
                          <a:ln w="9525">
                            <a:noFill/>
                            <a:miter lim="800000"/>
                            <a:headEnd/>
                            <a:tailEnd/>
                          </a:ln>
                        </pic:spPr>
                      </pic:pic>
                    </a:graphicData>
                  </a:graphic>
                </wp:inline>
              </w:drawing>
            </w:r>
          </w:p>
        </w:tc>
      </w:tr>
      <w:tr w:rsidR="00DD0DFD" w:rsidRPr="00DD0DFD" w:rsidTr="00DD0DFD">
        <w:trPr>
          <w:trHeight w:val="8052"/>
          <w:tblCellSpacing w:w="0" w:type="dxa"/>
        </w:trPr>
        <w:tc>
          <w:tcPr>
            <w:tcW w:w="9370" w:type="dxa"/>
            <w:shd w:val="clear" w:color="auto" w:fill="54FFB1"/>
            <w:tcMar>
              <w:top w:w="0" w:type="dxa"/>
              <w:left w:w="203" w:type="dxa"/>
              <w:bottom w:w="0" w:type="dxa"/>
              <w:right w:w="101" w:type="dxa"/>
            </w:tcMar>
            <w:hideMark/>
          </w:tcPr>
          <w:tbl>
            <w:tblPr>
              <w:tblW w:w="7109"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D7C4"/>
              <w:tblCellMar>
                <w:top w:w="45" w:type="dxa"/>
                <w:left w:w="45" w:type="dxa"/>
                <w:bottom w:w="45" w:type="dxa"/>
                <w:right w:w="45" w:type="dxa"/>
              </w:tblCellMar>
              <w:tblLook w:val="04A0"/>
            </w:tblPr>
            <w:tblGrid>
              <w:gridCol w:w="9794"/>
            </w:tblGrid>
            <w:tr w:rsidR="00DD0DFD" w:rsidRPr="00DD0DFD" w:rsidTr="00DD0DF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D7C4"/>
                  <w:vAlign w:val="center"/>
                  <w:hideMark/>
                </w:tcPr>
                <w:p w:rsidR="00DD0DFD" w:rsidRPr="00DD0DFD" w:rsidRDefault="00DD0DFD" w:rsidP="00DD0DFD">
                  <w:pPr>
                    <w:spacing w:after="101" w:line="240" w:lineRule="auto"/>
                    <w:jc w:val="center"/>
                    <w:rPr>
                      <w:rFonts w:ascii="Times New Roman" w:eastAsia="Times New Roman" w:hAnsi="Times New Roman" w:cs="Times New Roman"/>
                      <w:szCs w:val="20"/>
                      <w:lang w:eastAsia="ru-RU"/>
                    </w:rPr>
                  </w:pPr>
                  <w:r w:rsidRPr="00DD0DFD">
                    <w:rPr>
                      <w:rFonts w:ascii="Times New Roman" w:eastAsia="Times New Roman" w:hAnsi="Times New Roman" w:cs="Times New Roman"/>
                      <w:b/>
                      <w:bCs/>
                      <w:color w:val="D20069"/>
                      <w:szCs w:val="24"/>
                      <w:lang w:eastAsia="ru-RU"/>
                    </w:rPr>
                    <w:t>ПРИОБЩЕНИЕ ДЕТЕЙ К СЛУШАНИЮ МУЗЫКИ.</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      Очень часто родители считают, что ребенка не стоит приобщать к музыке, если сам ребенок не проявляет к ней особого интереса.</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на развитие егомузыкальности, вместе с тем продолжительные наблюдения за музыкальным развитием детей убеждают в том,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что необходимымусловием такого развития на раннем возрастном этапе является совместное восприятие музыки.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К сожалению, родители редко слушаютмузыку вместе с детьми. В большинстве случаев они ссылаются на </w:t>
                  </w:r>
                  <w:proofErr w:type="gramStart"/>
                  <w:r w:rsidRPr="00DD0DFD">
                    <w:rPr>
                      <w:rFonts w:ascii="Times New Roman" w:eastAsia="Times New Roman" w:hAnsi="Times New Roman" w:cs="Times New Roman"/>
                      <w:szCs w:val="24"/>
                      <w:lang w:eastAsia="ru-RU"/>
                    </w:rPr>
                    <w:t>свою</w:t>
                  </w:r>
                  <w:proofErr w:type="gramEnd"/>
                  <w:r w:rsidRPr="00DD0DFD">
                    <w:rPr>
                      <w:rFonts w:ascii="Times New Roman" w:eastAsia="Times New Roman" w:hAnsi="Times New Roman" w:cs="Times New Roman"/>
                      <w:szCs w:val="24"/>
                      <w:lang w:eastAsia="ru-RU"/>
                    </w:rPr>
                    <w:t>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занятость или на активность самого ребенка. А между тем давнозамечено, что музыка самый благоприятный фон,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на </w:t>
                  </w:r>
                  <w:proofErr w:type="gramStart"/>
                  <w:r w:rsidRPr="00DD0DFD">
                    <w:rPr>
                      <w:rFonts w:ascii="Times New Roman" w:eastAsia="Times New Roman" w:hAnsi="Times New Roman" w:cs="Times New Roman"/>
                      <w:szCs w:val="24"/>
                      <w:lang w:eastAsia="ru-RU"/>
                    </w:rPr>
                    <w:t>котором</w:t>
                  </w:r>
                  <w:proofErr w:type="gramEnd"/>
                  <w:r w:rsidRPr="00DD0DFD">
                    <w:rPr>
                      <w:rFonts w:ascii="Times New Roman" w:eastAsia="Times New Roman" w:hAnsi="Times New Roman" w:cs="Times New Roman"/>
                      <w:szCs w:val="24"/>
                      <w:lang w:eastAsia="ru-RU"/>
                    </w:rPr>
                    <w:t> возникает духовная общность между людьми. Она помогает установитьконтакт между взрослым и ребенком.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В какой форме может быть выражено совместное восприятие музыки? Оно и в пении ребенка длясвоих родителей,</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 и в совместном исполнении танцев, и разумеется в слушании музыки. В процессе совместного восприятия </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у ребенкавозникает желание поделиться своими чувствами </w:t>
                  </w:r>
                  <w:proofErr w:type="gramStart"/>
                  <w:r w:rsidRPr="00DD0DFD">
                    <w:rPr>
                      <w:rFonts w:ascii="Times New Roman" w:eastAsia="Times New Roman" w:hAnsi="Times New Roman" w:cs="Times New Roman"/>
                      <w:szCs w:val="24"/>
                      <w:lang w:eastAsia="ru-RU"/>
                    </w:rPr>
                    <w:t>со</w:t>
                  </w:r>
                  <w:proofErr w:type="gramEnd"/>
                  <w:r w:rsidRPr="00DD0DFD">
                    <w:rPr>
                      <w:rFonts w:ascii="Times New Roman" w:eastAsia="Times New Roman" w:hAnsi="Times New Roman" w:cs="Times New Roman"/>
                      <w:szCs w:val="24"/>
                      <w:lang w:eastAsia="ru-RU"/>
                    </w:rPr>
                    <w:t> взрослыми. А это очень важно и для установления духовного</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 контакта междуребенком и взрослым и для начального этапа обучения слушанию музыки.</w:t>
                  </w:r>
                </w:p>
                <w:p w:rsidR="00DD0DFD" w:rsidRPr="00DD0DFD" w:rsidRDefault="00DD0DFD" w:rsidP="00DD0DFD">
                  <w:pPr>
                    <w:spacing w:after="101" w:line="240" w:lineRule="auto"/>
                    <w:jc w:val="center"/>
                    <w:rPr>
                      <w:rFonts w:ascii="Times New Roman" w:eastAsia="Times New Roman" w:hAnsi="Times New Roman" w:cs="Times New Roman"/>
                      <w:szCs w:val="20"/>
                      <w:lang w:eastAsia="ru-RU"/>
                    </w:rPr>
                  </w:pPr>
                  <w:r w:rsidRPr="00DD0DFD">
                    <w:rPr>
                      <w:rFonts w:ascii="Times New Roman" w:eastAsia="Times New Roman" w:hAnsi="Times New Roman" w:cs="Times New Roman"/>
                      <w:b/>
                      <w:bCs/>
                      <w:color w:val="A80054"/>
                      <w:szCs w:val="24"/>
                      <w:lang w:eastAsia="ru-RU"/>
                    </w:rPr>
                    <w:t>МУЗЫКА КАК СРЕДСТВО ВОСПИТАНИЯ</w:t>
                  </w:r>
                  <w:r w:rsidRPr="00DD0DFD">
                    <w:rPr>
                      <w:rFonts w:ascii="Times New Roman" w:eastAsia="Times New Roman" w:hAnsi="Times New Roman" w:cs="Times New Roman"/>
                      <w:color w:val="A80054"/>
                      <w:szCs w:val="24"/>
                      <w:lang w:eastAsia="ru-RU"/>
                    </w:rPr>
                    <w:t>.</w:t>
                  </w:r>
                </w:p>
                <w:p w:rsidR="00DD0DFD" w:rsidRPr="00DD0DFD" w:rsidRDefault="00DD0DFD" w:rsidP="00DD0DFD">
                  <w:pPr>
                    <w:spacing w:after="101" w:line="240" w:lineRule="auto"/>
                    <w:rPr>
                      <w:rFonts w:ascii="Times New Roman" w:eastAsia="Times New Roman" w:hAnsi="Times New Roman" w:cs="Times New Roman"/>
                      <w:szCs w:val="20"/>
                      <w:lang w:eastAsia="ru-RU"/>
                    </w:rPr>
                  </w:pPr>
                  <w:r w:rsidRPr="00DD0DFD">
                    <w:rPr>
                      <w:rFonts w:ascii="Times New Roman" w:eastAsia="Times New Roman" w:hAnsi="Times New Roman" w:cs="Times New Roman"/>
                      <w:szCs w:val="24"/>
                      <w:lang w:eastAsia="ru-RU"/>
                    </w:rPr>
                    <w:t xml:space="preserve">     Музыка – средство воспитания, когда оно осознанно воспринимается ребенком. Человек, которому в детстве распахнули окно в мир </w:t>
                  </w:r>
                  <w:proofErr w:type="gramStart"/>
                  <w:r w:rsidRPr="00DD0DFD">
                    <w:rPr>
                      <w:rFonts w:ascii="Times New Roman" w:eastAsia="Times New Roman" w:hAnsi="Times New Roman" w:cs="Times New Roman"/>
                      <w:szCs w:val="24"/>
                      <w:lang w:eastAsia="ru-RU"/>
                    </w:rPr>
                    <w:t>прекрасного</w:t>
                  </w:r>
                  <w:proofErr w:type="gramEnd"/>
                  <w:r w:rsidRPr="00DD0DFD">
                    <w:rPr>
                      <w:rFonts w:ascii="Times New Roman" w:eastAsia="Times New Roman" w:hAnsi="Times New Roman" w:cs="Times New Roman"/>
                      <w:szCs w:val="24"/>
                      <w:lang w:eastAsia="ru-RU"/>
                    </w:rPr>
                    <w:t xml:space="preserve">,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w:t>
                  </w:r>
                  <w:proofErr w:type="gramStart"/>
                  <w:r w:rsidRPr="00DD0DFD">
                    <w:rPr>
                      <w:rFonts w:ascii="Times New Roman" w:eastAsia="Times New Roman" w:hAnsi="Times New Roman" w:cs="Times New Roman"/>
                      <w:szCs w:val="24"/>
                      <w:lang w:eastAsia="ru-RU"/>
                    </w:rPr>
                    <w:t>сразу</w:t>
                  </w:r>
                  <w:proofErr w:type="gramEnd"/>
                  <w:r w:rsidRPr="00DD0DFD">
                    <w:rPr>
                      <w:rFonts w:ascii="Times New Roman" w:eastAsia="Times New Roman" w:hAnsi="Times New Roman" w:cs="Times New Roman"/>
                      <w:szCs w:val="24"/>
                      <w:lang w:eastAsia="ru-RU"/>
                    </w:rPr>
                    <w:t xml:space="preserve">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tc>
            </w:tr>
          </w:tbl>
          <w:p w:rsidR="00DD0DFD" w:rsidRPr="00DD0DFD" w:rsidRDefault="00DD0DFD" w:rsidP="00DD0DFD">
            <w:pPr>
              <w:spacing w:after="0" w:line="240" w:lineRule="auto"/>
              <w:rPr>
                <w:rFonts w:ascii="Times New Roman" w:eastAsia="Times New Roman" w:hAnsi="Times New Roman" w:cs="Times New Roman"/>
                <w:b/>
                <w:bCs/>
                <w:color w:val="66737C"/>
                <w:sz w:val="20"/>
                <w:szCs w:val="20"/>
                <w:lang w:eastAsia="ru-RU"/>
              </w:rPr>
            </w:pPr>
          </w:p>
        </w:tc>
        <w:tc>
          <w:tcPr>
            <w:tcW w:w="0" w:type="auto"/>
            <w:shd w:val="clear" w:color="auto" w:fill="54FFB1"/>
            <w:vAlign w:val="center"/>
            <w:hideMark/>
          </w:tcPr>
          <w:p w:rsidR="00DD0DFD" w:rsidRPr="00DD0DFD" w:rsidRDefault="00DD0DFD" w:rsidP="00DD0DFD">
            <w:pPr>
              <w:spacing w:after="0" w:line="240" w:lineRule="auto"/>
              <w:rPr>
                <w:rFonts w:ascii="Times New Roman" w:eastAsia="Times New Roman" w:hAnsi="Times New Roman" w:cs="Times New Roman"/>
                <w:sz w:val="20"/>
                <w:szCs w:val="20"/>
                <w:lang w:eastAsia="ru-RU"/>
              </w:rPr>
            </w:pPr>
          </w:p>
        </w:tc>
      </w:tr>
    </w:tbl>
    <w:p w:rsidR="00B1329A" w:rsidRDefault="00B1329A"/>
    <w:sectPr w:rsidR="00B1329A" w:rsidSect="00B13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D0DFD"/>
    <w:rsid w:val="00B1329A"/>
    <w:rsid w:val="00DD0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0DFD"/>
    <w:rPr>
      <w:b/>
      <w:bCs/>
    </w:rPr>
  </w:style>
  <w:style w:type="paragraph" w:customStyle="1" w:styleId="externalclass85f62e104c194cc8ae11cf965cbc394d">
    <w:name w:val="externalclass85f62e104c194cc8ae11cf965cbc394d"/>
    <w:basedOn w:val="a"/>
    <w:rsid w:val="00DD0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0DFD"/>
  </w:style>
  <w:style w:type="paragraph" w:styleId="a5">
    <w:name w:val="Balloon Text"/>
    <w:basedOn w:val="a"/>
    <w:link w:val="a6"/>
    <w:uiPriority w:val="99"/>
    <w:semiHidden/>
    <w:unhideWhenUsed/>
    <w:rsid w:val="00DD0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18123">
      <w:bodyDiv w:val="1"/>
      <w:marLeft w:val="0"/>
      <w:marRight w:val="0"/>
      <w:marTop w:val="0"/>
      <w:marBottom w:val="0"/>
      <w:divBdr>
        <w:top w:val="none" w:sz="0" w:space="0" w:color="auto"/>
        <w:left w:val="none" w:sz="0" w:space="0" w:color="auto"/>
        <w:bottom w:val="none" w:sz="0" w:space="0" w:color="auto"/>
        <w:right w:val="none" w:sz="0" w:space="0" w:color="auto"/>
      </w:divBdr>
      <w:divsChild>
        <w:div w:id="166666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анрей</dc:creator>
  <cp:lastModifiedBy>анрей</cp:lastModifiedBy>
  <cp:revision>2</cp:revision>
  <dcterms:created xsi:type="dcterms:W3CDTF">2018-10-05T09:43:00Z</dcterms:created>
  <dcterms:modified xsi:type="dcterms:W3CDTF">2018-10-05T09:45:00Z</dcterms:modified>
</cp:coreProperties>
</file>