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0" w:name="_GoBack"/>
      <w:bookmarkEnd w:id="0"/>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«Безопасное поведение на проезжей части»</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color w:val="000000"/>
          <w:sz w:val="28"/>
          <w:szCs w:val="28"/>
        </w:rPr>
      </w:pPr>
      <w:r w:rsidRPr="000748C5">
        <w:rPr>
          <w:rFonts w:ascii="Times New Roman" w:hAnsi="Times New Roman" w:cs="Times New Roman"/>
          <w:i/>
          <w:iCs/>
          <w:color w:val="000000"/>
          <w:sz w:val="28"/>
          <w:szCs w:val="28"/>
        </w:rPr>
        <w:t xml:space="preserve">Помните! Нарушая правила дорожного движения, вы негласно разрешаете нарушать их своим детям! </w:t>
      </w:r>
      <w:r w:rsidRPr="000748C5">
        <w:rPr>
          <w:rFonts w:ascii="Times New Roman" w:hAnsi="Times New Roman" w:cs="Times New Roman"/>
          <w:color w:val="000000"/>
          <w:sz w:val="28"/>
          <w:szCs w:val="28"/>
        </w:rPr>
        <w:t>Учите ребенка.</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по улице спокойным шагом, не беги.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только по тротуару, по его правой стороне.</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спеши при переходе улицы.</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 улицу только при </w:t>
      </w:r>
      <w:proofErr w:type="gramStart"/>
      <w:r w:rsidRPr="000748C5">
        <w:rPr>
          <w:rFonts w:ascii="Times New Roman" w:hAnsi="Times New Roman" w:cs="Times New Roman"/>
          <w:color w:val="000000"/>
          <w:sz w:val="28"/>
          <w:szCs w:val="28"/>
        </w:rPr>
        <w:t>зеленом  сигнале</w:t>
      </w:r>
      <w:proofErr w:type="gramEnd"/>
      <w:r w:rsidRPr="000748C5">
        <w:rPr>
          <w:rFonts w:ascii="Times New Roman" w:hAnsi="Times New Roman" w:cs="Times New Roman"/>
          <w:color w:val="000000"/>
          <w:sz w:val="28"/>
          <w:szCs w:val="28"/>
        </w:rPr>
        <w:t xml:space="preserve"> светофора, только по переходам.</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Переходи дорогу только тогда, когда обзору никто и ничего не мешает.</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Посмотри при переходе улицы сначала налево, потом направо.</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Трамвай всегда обходи спереди.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выезжай на велосипеде на проезжую часть.</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устраивай игр рядом с дорогой.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«Безопасное поведение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rPr>
          <w:rFonts w:ascii="Times New Roman" w:hAnsi="Times New Roman" w:cs="Times New Roman"/>
          <w:i/>
          <w:iCs/>
          <w:sz w:val="28"/>
          <w:szCs w:val="28"/>
        </w:rPr>
      </w:pPr>
      <w:r w:rsidRPr="000748C5">
        <w:rPr>
          <w:rFonts w:ascii="Times New Roman" w:hAnsi="Times New Roman" w:cs="Times New Roman"/>
          <w:i/>
          <w:iCs/>
          <w:sz w:val="28"/>
          <w:szCs w:val="28"/>
        </w:rPr>
        <w:t>Воспитывайте у ребенка привычку быть внимательным на улице, осторожным и осмотрительным. Ваш ребенок уже знает определенные правила и должен их выполнять.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Ходить по тротуару следует с правой стороны.</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Необходимо подчиняться сигналу светофора. Нельзя переходить улицу на красный свет, даже если поблизости нет машин.</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там, где тебе нужно перейти улицу, нет светофора, то надо внимательно посмотреть налево и направо, чтобы убедиться, что поблизости нет транспорта, и только потом можно переходить.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полагается только шагом.</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нужно вести себя спокойно, разговаривать тихо, держаться за руку взрослого, чтобы не упасть.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высовываться из окна автобуса, высовывать в окно руки.</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Входить в транспорт и выходить из него можно, только когда он стоит.</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кататься по проезжей части улицы на велосипеде, роликах, самокате, играть на дороге в мяч.</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Только ваша культура поведения, строгое выполнение правил дорожного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«Будьте осторожны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В летнее время, в сезон купания водоем может быть опасен для жизни. Будьте осторожны!</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Строго следите за детьми, не оставляйте их без присмотра!</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Учитесь оказывать первую помощь пострадавшему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В целях предупреждения несчастных случаев на водоеме учите детей и </w:t>
      </w:r>
      <w:proofErr w:type="gramStart"/>
      <w:r w:rsidRPr="000748C5">
        <w:rPr>
          <w:rFonts w:ascii="Times New Roman" w:hAnsi="Times New Roman" w:cs="Times New Roman"/>
          <w:color w:val="000000"/>
          <w:sz w:val="28"/>
          <w:szCs w:val="28"/>
        </w:rPr>
        <w:t>сами  выполняйте</w:t>
      </w:r>
      <w:proofErr w:type="gramEnd"/>
      <w:r w:rsidRPr="000748C5">
        <w:rPr>
          <w:rFonts w:ascii="Times New Roman" w:hAnsi="Times New Roman" w:cs="Times New Roman"/>
          <w:color w:val="000000"/>
          <w:sz w:val="28"/>
          <w:szCs w:val="28"/>
        </w:rPr>
        <w:t xml:space="preserve"> следующие правила.</w:t>
      </w:r>
    </w:p>
    <w:p w:rsidR="000748C5" w:rsidRPr="000748C5" w:rsidRDefault="000748C5" w:rsidP="000748C5">
      <w:pPr>
        <w:widowControl w:val="0"/>
        <w:autoSpaceDE w:val="0"/>
        <w:autoSpaceDN w:val="0"/>
        <w:adjustRightInd w:val="0"/>
        <w:spacing w:before="240" w:after="0" w:line="240" w:lineRule="auto"/>
        <w:ind w:left="360"/>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lastRenderedPageBreak/>
        <w:t>Запрещается:</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топить друг друга;</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хватать, толкать друг друга в воде;</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детям плавать без разрешения взрослых;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нырять в незнакомых местах;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заплывать за буйки;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748C5">
        <w:rPr>
          <w:rFonts w:ascii="Times New Roman" w:hAnsi="Times New Roman" w:cs="Times New Roman"/>
          <w:color w:val="000000"/>
          <w:sz w:val="28"/>
          <w:szCs w:val="28"/>
        </w:rPr>
        <w:t>нырять  навстречу</w:t>
      </w:r>
      <w:proofErr w:type="gramEnd"/>
      <w:r w:rsidRPr="000748C5">
        <w:rPr>
          <w:rFonts w:ascii="Times New Roman" w:hAnsi="Times New Roman" w:cs="Times New Roman"/>
          <w:color w:val="000000"/>
          <w:sz w:val="28"/>
          <w:szCs w:val="28"/>
        </w:rPr>
        <w:t xml:space="preserve"> друг другу;</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приближаться к движущимся катерам;</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устраивать опасные игры на воде, особенно связанные с захватами;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плавать на надувных матрасах и игрушках.</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Оказывая помощь тонущему, действуйте обдуманно, соблюдайте личную осторожность, используйте спасательные средства.</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 несчастных случаях на водоеме немедленно сообщайте на ближайшую спасательную станцию, вызывайте скорую медицинскую помощь.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«Какие дары природы знаешь,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те в корзину собираешь»</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proofErr w:type="gramStart"/>
      <w:r w:rsidRPr="000748C5">
        <w:rPr>
          <w:rFonts w:ascii="Times New Roman" w:hAnsi="Times New Roman" w:cs="Times New Roman"/>
          <w:i/>
          <w:iCs/>
          <w:sz w:val="28"/>
          <w:szCs w:val="28"/>
        </w:rPr>
        <w:t>детьми  дома</w:t>
      </w:r>
      <w:proofErr w:type="gramEnd"/>
      <w:r w:rsidRPr="000748C5">
        <w:rPr>
          <w:rFonts w:ascii="Times New Roman" w:hAnsi="Times New Roman" w:cs="Times New Roman"/>
          <w:i/>
          <w:iCs/>
          <w:sz w:val="28"/>
          <w:szCs w:val="28"/>
        </w:rPr>
        <w:t xml:space="preserve"> правила грибников и ягодников.</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Собирай только знакомые грибы и ягоды.</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 в коем случае не пробуй неизвестные ягоды. Обязательно покажи ягоды взрослому.</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 ядовитым ягодам относятся:</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волчье лыко;</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вороний   глаз;</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ландыш;</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бузина;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красавка;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паслен;</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лютик ядовитый.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собирать ягоды и грибы на обочине дорог и возле промышленных предприятий.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Никогда не берите в рот сырые грибы.</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жевать первую попавшуюся травинку, она может быть ядовитой.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«ЕСЛИ ЧУЖОЙ ПРИХОДИТ В ДОМ»</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Повторите с детьми правила безопасного поведения дома.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открывай дверь незнакомому человеку.</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вопросы «Ты один дома?» отвечай всегда «Нет, не один: мама отдыхает, папа смотрит телевизор».</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поддавайся ни на какие уговоры и просьбы открыть дверь.</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злоумышленники пытаются сломать дверь – вызывай милицию по телефону 02.</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lastRenderedPageBreak/>
        <w:t>Зови на помощь с балкона или из окна.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Всегда помни свой домашний адрес.</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«Обучаем ребенка безопасному поведению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firstLine="540"/>
        <w:jc w:val="both"/>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 Рекомендации, предлагаемые в памятке, можно использовать ежедневно на прогулках, в т. ч. по дороге в детский сад.</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Общие рекомендации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Выходить из дома следует заблаговременно, так, чтобы оставался резерв времени. Ребенок должен привыкнуть ходить по дороге не спеша.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Увидев автобус на противоположной стороне улицы на остановке, не спешите, не бегите. Объясните ребенку, что это опасно.</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Выходя на проезжую часть улицы, прекращайте посторонние разговоры с ребенком. Он должен привыкнуть, что при переходе надо молчать и наблюдать за движением транспорта и сигналами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Там, где есть светофор, начинайте движение только по зеленому сигналу.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Переходите улицу с ребенком только по пешеходным переходам, а у перекрестков – по линии тротуаров. </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участки как на схеме, так и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Выход из подъезда дома</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дома возможно движение транспорта, сразу обратите внимание ребенка и посмотрите вместе, нет ли его.</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Движение по тротуару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Периодически обращайте внимание ребенка на появляющиеся вдали и проезжающие транспортные средства, особенно на те из них, которые едут с большой скоростью.</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Остановитесь у стоящего транспорта и обратите внимание ребенка на то, как он закрывает обзор улицы. Можно подумать, что опасности нет, и выйти из-</w:t>
      </w:r>
      <w:r w:rsidRPr="000748C5">
        <w:rPr>
          <w:rFonts w:ascii="Times New Roman" w:hAnsi="Times New Roman" w:cs="Times New Roman"/>
          <w:color w:val="000000"/>
          <w:sz w:val="28"/>
          <w:szCs w:val="28"/>
        </w:rPr>
        <w:softHyphen/>
        <w:t>за транспорта, а в это время из</w:t>
      </w:r>
      <w:r w:rsidRPr="000748C5">
        <w:rPr>
          <w:rFonts w:ascii="Times New Roman" w:hAnsi="Times New Roman" w:cs="Times New Roman"/>
          <w:color w:val="000000"/>
          <w:sz w:val="28"/>
          <w:szCs w:val="28"/>
        </w:rPr>
        <w:softHyphen/>
        <w:t xml:space="preserve">-за него выедет другой транспорт. Такое наблюдение во время прогулок полезно проделать с различными предметами, закрывающими </w:t>
      </w:r>
      <w:r w:rsidRPr="000748C5">
        <w:rPr>
          <w:rFonts w:ascii="Times New Roman" w:hAnsi="Times New Roman" w:cs="Times New Roman"/>
          <w:color w:val="000000"/>
          <w:sz w:val="28"/>
          <w:szCs w:val="28"/>
        </w:rPr>
        <w:lastRenderedPageBreak/>
        <w:t>обзор улицы, – кустами, деревьями, заборами и т. д. В этом случае у детей вырабатывается важнейший для безопасности на улице рефлекс предвидения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Переход через проезжую часть, где нет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Поездка на автобусе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Подходите к двери только при полной остановке автобуса.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Приучите ребенка держаться за поручни. Уступать место пожилым людям.</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Выходите из автобуса, взяв ребенка на руки или впереди него. Если ребенок будет выходить первым, он может упасть или, выйдя, выбежать из</w:t>
      </w:r>
      <w:r w:rsidRPr="000748C5">
        <w:rPr>
          <w:rFonts w:ascii="Times New Roman" w:hAnsi="Times New Roman" w:cs="Times New Roman"/>
          <w:color w:val="000000"/>
          <w:sz w:val="28"/>
          <w:szCs w:val="28"/>
        </w:rPr>
        <w:softHyphen/>
        <w:t>-за автобуса на проезжую часть дороги.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автобуса, на другую сторону улицы переходите только по пешеходному переходу.</w:t>
      </w:r>
    </w:p>
    <w:p w:rsidR="000748C5" w:rsidRPr="000748C5" w:rsidRDefault="000748C5" w:rsidP="00A13EA7">
      <w:pPr>
        <w:widowControl w:val="0"/>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shd w:val="clear" w:color="auto" w:fill="FFFFFF"/>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«Обучение детей наблюдательности на улице»</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Находясь на улице с дошкольником, крепко держите его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наблюдательности. Если у подъезда стоят транспортные средства или растут деревья, кусты остановитесь, покажите ребенку как нужно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движении по тротуару придерживайтесь стороны подальше от проезжей части. Взрослый должен находиться со стороны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всматриваться вдаль, пропускать приближающийся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Наблюдая за приближающимися транспортными средствами, обращайте внимание ребенка на то, что за большими машинами (автобус, троллейбус) может быть </w:t>
      </w:r>
      <w:r w:rsidRPr="000748C5">
        <w:rPr>
          <w:rFonts w:ascii="Times New Roman" w:hAnsi="Times New Roman" w:cs="Times New Roman"/>
          <w:sz w:val="28"/>
          <w:szCs w:val="28"/>
        </w:rPr>
        <w:lastRenderedPageBreak/>
        <w:t>опасность: едет легковой автомобиль или мотоцикл на большей скорости. Поэтому лучше подождать, если не уверенны, что нет скрытой опасности.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выходите с ребенком на проезжую часть из-за каких-либо препятствий: стоящих автомобилей, кустов, закрывающих обзор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спровоцировать ДТП.</w:t>
      </w:r>
    </w:p>
    <w:p w:rsidR="000748C5" w:rsidRPr="000748C5" w:rsidRDefault="000748C5" w:rsidP="000748C5">
      <w:pPr>
        <w:widowControl w:val="0"/>
        <w:shd w:val="clear" w:color="auto" w:fill="FFFFFF"/>
        <w:autoSpaceDE w:val="0"/>
        <w:autoSpaceDN w:val="0"/>
        <w:adjustRightInd w:val="0"/>
        <w:spacing w:before="240" w:after="0" w:line="240" w:lineRule="auto"/>
        <w:ind w:firstLine="570"/>
        <w:jc w:val="both"/>
        <w:rPr>
          <w:rFonts w:ascii="Times New Roman" w:hAnsi="Times New Roman" w:cs="Times New Roman"/>
          <w:i/>
          <w:iCs/>
          <w:sz w:val="28"/>
          <w:szCs w:val="28"/>
        </w:rPr>
      </w:pPr>
      <w:r w:rsidRPr="000748C5">
        <w:rPr>
          <w:rFonts w:ascii="Times New Roman" w:hAnsi="Times New Roman" w:cs="Times New Roman"/>
          <w:i/>
          <w:iCs/>
          <w:sz w:val="28"/>
          <w:szCs w:val="28"/>
        </w:rPr>
        <w:t>Помните, что ребенок обучается движению по улице, прежде всего на Вашем примере, приобретая собственный опыт!</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«Оказание помощи детям-аллергикам при укусах насекомых»</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 xml:space="preserve">1.Аллергия на яд насекомых (при </w:t>
      </w:r>
      <w:proofErr w:type="spellStart"/>
      <w:r w:rsidRPr="000748C5">
        <w:rPr>
          <w:rFonts w:ascii="Times New Roman" w:hAnsi="Times New Roman" w:cs="Times New Roman"/>
          <w:b/>
          <w:bCs/>
          <w:sz w:val="28"/>
          <w:szCs w:val="28"/>
        </w:rPr>
        <w:t>ужалении</w:t>
      </w:r>
      <w:proofErr w:type="spellEnd"/>
      <w:r w:rsidRPr="000748C5">
        <w:rPr>
          <w:rFonts w:ascii="Times New Roman" w:hAnsi="Times New Roman" w:cs="Times New Roman"/>
          <w:b/>
          <w:bCs/>
          <w:sz w:val="28"/>
          <w:szCs w:val="28"/>
        </w:rPr>
        <w:t xml:space="preserve"> таких насекомых, как осы, пчелы, шершни и муравьи)</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Для того чтобы уберечь детей от неприятностей, связанных с укусами перепончатокрылых, следует помнить и применять на практике простейшие меры предосторожности. Если неприятность все же произошла, и ребенок ужален, то нужно немедленно оказать ему первую помощь:</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удалить жало (пчелы) из места укуса. Нельзя сдавливать жало, т.к. яд из желез может дополнительно проникнуть в ранку. Лучше использовать пинцет;</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исключить возможность перегрева и физическую нагрузку;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для снижения зуда можно дать ребенку антигистаминные препараты (</w:t>
      </w:r>
      <w:proofErr w:type="spellStart"/>
      <w:r w:rsidRPr="000748C5">
        <w:rPr>
          <w:rFonts w:ascii="Times New Roman" w:hAnsi="Times New Roman" w:cs="Times New Roman"/>
          <w:sz w:val="28"/>
          <w:szCs w:val="28"/>
        </w:rPr>
        <w:t>лоратадин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цетиризин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 Для уменьшения отека имеет смысл использовать различные мази и кремы: мазь арники, </w:t>
      </w:r>
      <w:proofErr w:type="spellStart"/>
      <w:r w:rsidRPr="000748C5">
        <w:rPr>
          <w:rFonts w:ascii="Times New Roman" w:hAnsi="Times New Roman" w:cs="Times New Roman"/>
          <w:sz w:val="28"/>
          <w:szCs w:val="28"/>
        </w:rPr>
        <w:t>фенистил</w:t>
      </w:r>
      <w:proofErr w:type="spellEnd"/>
      <w:r w:rsidRPr="000748C5">
        <w:rPr>
          <w:rFonts w:ascii="Times New Roman" w:hAnsi="Times New Roman" w:cs="Times New Roman"/>
          <w:sz w:val="28"/>
          <w:szCs w:val="28"/>
        </w:rPr>
        <w:t xml:space="preserve"> и др.;</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в тяжелых случаях, особенно если насекомое попало в рот и там ужалило, необходимо срочно связаться с врачом.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2. Аллергия на укусы (слюну) насекомых (комаров, мошек, мокрецов)</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У детей с предрасположенностью к аллергии укусы могут вызвать аллергическую реакцию. Поэтому воспитателям в первую очередь необходимо соблюдать некоторые меры предосторожности.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Следует завешивать окна и двери мелкоячеистой сеткой, чтобы комары не проникли в помещения ДОУ. Можно использовать репелленты – вещества, которые отпугивают насекомых. В настоящее время в магазинах есть большой выбор химических репеллентов. Естественные репелленты вырабатывают листья томатов, лаванды, гвоздики, аниса, кедра, эвкалипта и др. Репеллентом следует пропитать сетку, которой прикрывают детскую кроватку, окна;</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Если в помещение уже залетело много комаров, следует использовать инсектициды – вещества, убивающие этих насекомых. Наибольшее распространение в настоящее время получили фумиганты – вещества, которыми окуривают комаров </w:t>
      </w:r>
      <w:r w:rsidRPr="000748C5">
        <w:rPr>
          <w:rFonts w:ascii="Times New Roman" w:hAnsi="Times New Roman" w:cs="Times New Roman"/>
          <w:sz w:val="28"/>
          <w:szCs w:val="28"/>
        </w:rPr>
        <w:lastRenderedPageBreak/>
        <w:t xml:space="preserve">(спирали, свечи, жидкости, пластинки).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Можно использовать ультразвуковые </w:t>
      </w:r>
      <w:proofErr w:type="spellStart"/>
      <w:r w:rsidRPr="000748C5">
        <w:rPr>
          <w:rFonts w:ascii="Times New Roman" w:hAnsi="Times New Roman" w:cs="Times New Roman"/>
          <w:sz w:val="28"/>
          <w:szCs w:val="28"/>
        </w:rPr>
        <w:t>отпугиватели</w:t>
      </w:r>
      <w:proofErr w:type="spellEnd"/>
      <w:r w:rsidRPr="000748C5">
        <w:rPr>
          <w:rFonts w:ascii="Times New Roman" w:hAnsi="Times New Roman" w:cs="Times New Roman"/>
          <w:sz w:val="28"/>
          <w:szCs w:val="28"/>
        </w:rPr>
        <w:t>.</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3. Оказание первой помощи укушенному.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На практике полностью оградить детей от укусов комаров не удается. Поэтому надо уметь оказать первую помощь укушенному ребенку: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снять зуд и отек от укуса с помощью спиртосодержащих настоек, которые могут оказаться под рукой: борный спирт, настойка календулы, даже </w:t>
      </w:r>
      <w:proofErr w:type="spellStart"/>
      <w:r w:rsidRPr="000748C5">
        <w:rPr>
          <w:rFonts w:ascii="Times New Roman" w:hAnsi="Times New Roman" w:cs="Times New Roman"/>
          <w:sz w:val="28"/>
          <w:szCs w:val="28"/>
        </w:rPr>
        <w:t>корвалол</w:t>
      </w:r>
      <w:proofErr w:type="spellEnd"/>
      <w:r w:rsidRPr="000748C5">
        <w:rPr>
          <w:rFonts w:ascii="Times New Roman" w:hAnsi="Times New Roman" w:cs="Times New Roman"/>
          <w:sz w:val="28"/>
          <w:szCs w:val="28"/>
        </w:rPr>
        <w:t xml:space="preserve"> или валокордин;</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смазать место укуса мазью арники, </w:t>
      </w:r>
      <w:proofErr w:type="spellStart"/>
      <w:r w:rsidRPr="000748C5">
        <w:rPr>
          <w:rFonts w:ascii="Times New Roman" w:hAnsi="Times New Roman" w:cs="Times New Roman"/>
          <w:sz w:val="28"/>
          <w:szCs w:val="28"/>
        </w:rPr>
        <w:t>фенистилом</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дать ребенку таблетку антигистаминного препарата: супрастин, </w:t>
      </w:r>
      <w:proofErr w:type="spellStart"/>
      <w:r w:rsidRPr="000748C5">
        <w:rPr>
          <w:rFonts w:ascii="Times New Roman" w:hAnsi="Times New Roman" w:cs="Times New Roman"/>
          <w:sz w:val="28"/>
          <w:szCs w:val="28"/>
        </w:rPr>
        <w:t>кларитин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развитии аллергической реакции, сопровождающейся нарастающим отеком, тошнотой и даже затруднением дыхания, необходимо срочно обратиться к врачу.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Мудрая поговорка гласит: «Предупрежден – значит вооружен!». Таким образом, если сотрудники и в первую очередь воспитатели ДОУ «вооружены» элементарными знаниями из жизни насекомых и знают, как надо себя вести в разных критических ситуациях, их воспитанникам ничего не грозит.</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Меры предосторожности </w:t>
      </w:r>
    </w:p>
    <w:tbl>
      <w:tblPr>
        <w:tblW w:w="9334" w:type="dxa"/>
        <w:jc w:val="center"/>
        <w:tblCellSpacing w:w="0" w:type="dxa"/>
        <w:tblLayout w:type="fixed"/>
        <w:tblCellMar>
          <w:left w:w="105" w:type="dxa"/>
          <w:right w:w="105" w:type="dxa"/>
        </w:tblCellMar>
        <w:tblLook w:val="0000" w:firstRow="0" w:lastRow="0" w:firstColumn="0" w:lastColumn="0" w:noHBand="0" w:noVBand="0"/>
      </w:tblPr>
      <w:tblGrid>
        <w:gridCol w:w="4559"/>
        <w:gridCol w:w="4775"/>
      </w:tblGrid>
      <w:tr w:rsidR="000748C5" w:rsidRPr="000748C5" w:rsidTr="000748C5">
        <w:trPr>
          <w:tblCellSpacing w:w="0"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Опасность</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Меры предосторожности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Пчелы, осы, шмели, шершни в поисках пищи могут залететь в помещение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Закрывать окна и двери сеткой, не пропускающей насекомых в помещение, в период их вылета.</w:t>
            </w:r>
          </w:p>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Окна автобуса, в котором находятся дети, должны быть закрытыми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Муравьи строят гнезда в земле;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шмели для гнезда часто используют старые гнезда грызунов или укрытия в почве</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ходить босиком по траве.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Для прогулки в саду надевать на ребенка закрытую обувь. </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сидеть, лежать на земле, не осмотрев предварительно поверхность почвы</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Ос и пчел привлекает запах цветов, гниющих овощей и т. д.</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Не посещать с детьми пасеки и держаться подальше от мест возможного скопления жалящих насекомых (овощные и цветочные рынки, </w:t>
            </w:r>
            <w:proofErr w:type="spellStart"/>
            <w:r w:rsidRPr="000748C5">
              <w:rPr>
                <w:rFonts w:ascii="Times New Roman" w:hAnsi="Times New Roman" w:cs="Times New Roman"/>
                <w:sz w:val="28"/>
                <w:szCs w:val="28"/>
              </w:rPr>
              <w:t>мусоросборные</w:t>
            </w:r>
            <w:proofErr w:type="spellEnd"/>
            <w:r w:rsidRPr="000748C5">
              <w:rPr>
                <w:rFonts w:ascii="Times New Roman" w:hAnsi="Times New Roman" w:cs="Times New Roman"/>
                <w:sz w:val="28"/>
                <w:szCs w:val="28"/>
              </w:rPr>
              <w:t xml:space="preserve"> контейнеры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Муравьи, осы, пчелы, шершни часто строят свои гнезда в непосредственной близости от жилища человека (при этом осы и </w:t>
            </w:r>
            <w:r w:rsidRPr="000748C5">
              <w:rPr>
                <w:rFonts w:ascii="Times New Roman" w:hAnsi="Times New Roman" w:cs="Times New Roman"/>
                <w:sz w:val="28"/>
                <w:szCs w:val="28"/>
              </w:rPr>
              <w:lastRenderedPageBreak/>
              <w:t>пчелы, например, начинают проявлять агрессию и нападать на людей, защищая свое гнездо, а шершни вообще крайне агрессивны)</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lastRenderedPageBreak/>
              <w:t>Найти и удалить с территории ДОУ гнезда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lastRenderedPageBreak/>
              <w:t xml:space="preserve">Ос и пчел привлекает запах сладкого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детям есть на улице сладкое (мороженое, арбуз, леденцы и т. д.), т. к. это может привлечь к ним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Возможна перекрестная реактивность между ядом жалящих насекомых и медом, прополисом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Дети, страдающие аллергией, должны соблюдать диету: не есть мед и продукты, содержащие его. Не пользоваться лекарственными и косметическими средствами, содержащих яд насекомых, мед, прополис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у некоторых людей укус перепончатокрылых может вызвать анафилактическую реакцию</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Ребенок, у которого когда-либо была тяжелая (анафилактическая) реакция на укус перепончатокрылых, должен постоянно иметь при себе набор первой помощи (воспитатели ДОУ должны уметь им пользоваться. Инструктаж и обучение проводит медицинский персонал дошкольного учреждения)</w:t>
            </w:r>
          </w:p>
        </w:tc>
      </w:tr>
    </w:tbl>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безопасности в лесу»</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proofErr w:type="gramStart"/>
      <w:r w:rsidRPr="000748C5">
        <w:rPr>
          <w:rFonts w:ascii="Times New Roman" w:hAnsi="Times New Roman" w:cs="Times New Roman"/>
          <w:i/>
          <w:iCs/>
          <w:sz w:val="28"/>
          <w:szCs w:val="28"/>
        </w:rPr>
        <w:t>детьми  дома</w:t>
      </w:r>
      <w:proofErr w:type="gramEnd"/>
      <w:r w:rsidRPr="000748C5">
        <w:rPr>
          <w:rFonts w:ascii="Times New Roman" w:hAnsi="Times New Roman" w:cs="Times New Roman"/>
          <w:i/>
          <w:iCs/>
          <w:sz w:val="28"/>
          <w:szCs w:val="28"/>
        </w:rPr>
        <w:t xml:space="preserve"> правила безопасности в лесу.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разводить костер на сухой траве и под сухими деревьями.</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proofErr w:type="gramStart"/>
      <w:r w:rsidRPr="000748C5">
        <w:rPr>
          <w:rFonts w:ascii="Times New Roman" w:hAnsi="Times New Roman" w:cs="Times New Roman"/>
          <w:sz w:val="28"/>
          <w:szCs w:val="28"/>
        </w:rPr>
        <w:t>Нельзя  выжигать</w:t>
      </w:r>
      <w:proofErr w:type="gramEnd"/>
      <w:r w:rsidRPr="000748C5">
        <w:rPr>
          <w:rFonts w:ascii="Times New Roman" w:hAnsi="Times New Roman" w:cs="Times New Roman"/>
          <w:sz w:val="28"/>
          <w:szCs w:val="28"/>
        </w:rPr>
        <w:t xml:space="preserve"> траву под деревьями, на прогалинах, на полянах и лугах.</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Ни в коем случае нельзя разжигать костер в сухую, жаркую погоду. В такую погоду достаточно одной искорки, чтобы лес вспыхнул. </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вы оказались в лесу во время лесного пожара, определите направление ветра и направление распространения огня. Выходите из леса в сторону, откуда дует ветер.</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Дышите через смоченный водой платок или одежду.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Накройте голову мокрой одеждой.</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пригнувшись к земле.</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по дорогам, проселкам, берегам рек или ручьев.</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 ДЛЯ РОДИТЕЛЕЙ-ВОДИТЕЛЕЙ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перевозки детей в автомобиле»</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Прежде чем автомобиль тронется с места, проверьте, хорошо ли закрыты все двери.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правильному выходу из автомобиля через правую дверь, которая находится со стороны тротуара.</w:t>
      </w:r>
    </w:p>
    <w:p w:rsidR="000748C5" w:rsidRPr="000748C5" w:rsidRDefault="000748C5" w:rsidP="000748C5">
      <w:pPr>
        <w:widowControl w:val="0"/>
        <w:autoSpaceDE w:val="0"/>
        <w:autoSpaceDN w:val="0"/>
        <w:adjustRightInd w:val="0"/>
        <w:spacing w:before="240" w:after="0" w:line="240" w:lineRule="auto"/>
        <w:ind w:left="72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поведения на остановке маршрутного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Ожидая маршрутный транспорт на остановках, не стойте на краю тротуара и держите ребенка крепко за руку. Нередки случаи, когда ребенок вырывается и выбегает на проезжую часть.</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транспорта не спешите, особенно, если вам нужно перейти на другую сторону улицы. Переходите улицу только тогда, когда машина уедет с остановки.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ПАМЯТКА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«Причины детского дорожно-транспортного травматизма»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 дороги в неположенном месте, перед близко идущим транспортом.</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Игры на проезжей части и возле нее.</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Катание на велосипеде, роликах, других самокатных средствах по проезжей части дороги.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Невнимание к сигналам светофора. Переход проезжей части на красный или желтый сигналы светофора.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Выход на проезжую часть из-за стоящих машин, сооружений, зеленых насаждений и других препятствий.</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Неправильный выбор места перехода дороги при высадке из маршрутного транспорта. Обход транспорта спереди или сзади.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Незнание правил перехода перекрестка.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lastRenderedPageBreak/>
        <w:t>Хождение по проезжей части при наличии тротуара.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Бегство от опасности в потоке движущегося транспорта.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Движение по загородной дороге по направлению движения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Соблюдайте правила дорожного движения! Берегите своих детей!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«Что дошкольник должен знать о дороге»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 xml:space="preserve">Вы являетесь образцом поведения. Вы – объект любви и подражания для ребенка. Это необходимо помнить всегда и тем более когда делаете шаг на </w:t>
      </w:r>
      <w:proofErr w:type="gramStart"/>
      <w:r w:rsidRPr="000748C5">
        <w:rPr>
          <w:rFonts w:ascii="Times New Roman" w:hAnsi="Times New Roman" w:cs="Times New Roman"/>
          <w:i/>
          <w:iCs/>
          <w:sz w:val="28"/>
          <w:szCs w:val="28"/>
        </w:rPr>
        <w:t>проезжую  часть</w:t>
      </w:r>
      <w:proofErr w:type="gramEnd"/>
      <w:r w:rsidRPr="000748C5">
        <w:rPr>
          <w:rFonts w:ascii="Times New Roman" w:hAnsi="Times New Roman" w:cs="Times New Roman"/>
          <w:i/>
          <w:iCs/>
          <w:sz w:val="28"/>
          <w:szCs w:val="28"/>
        </w:rPr>
        <w:t xml:space="preserve"> дороги вместе с малышом.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На дорогу выходить нельзя.  </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Дорогу переходить можно только с взрослым, держась за руку. Вырываться нельзя.</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надо по переходу спокойным шагом.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Пешеходы - люди, которые идут по улице.</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Чтобы был порядок на улице, чтобы не было аварий, чтобы пешеход не попал под машину, надо подчиняться светофору:</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Красный свет -</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Движенья нет,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А зеленый говорит: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«Проходите, путь открыт!».</w:t>
      </w:r>
    </w:p>
    <w:p w:rsidR="000748C5" w:rsidRPr="000748C5" w:rsidRDefault="000748C5" w:rsidP="00A13E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нельзя высовываться из окна, надо держаться за руку мамы и папы, за поручень.</w:t>
      </w:r>
    </w:p>
    <w:p w:rsidR="000748C5" w:rsidRPr="000748C5" w:rsidRDefault="000748C5" w:rsidP="00A13EA7">
      <w:pPr>
        <w:widowControl w:val="0"/>
        <w:autoSpaceDE w:val="0"/>
        <w:autoSpaceDN w:val="0"/>
        <w:adjustRightInd w:val="0"/>
        <w:spacing w:after="0" w:line="240" w:lineRule="auto"/>
        <w:jc w:val="both"/>
        <w:rPr>
          <w:rFonts w:ascii="Times New Roman" w:hAnsi="Times New Roman" w:cs="Times New Roman"/>
          <w:i/>
          <w:iCs/>
          <w:sz w:val="28"/>
          <w:szCs w:val="28"/>
        </w:rPr>
      </w:pP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r w:rsidRPr="000748C5">
        <w:rPr>
          <w:rFonts w:ascii="Times New Roman" w:hAnsi="Times New Roman" w:cs="Times New Roman"/>
          <w:i/>
          <w:iCs/>
          <w:sz w:val="28"/>
          <w:szCs w:val="28"/>
        </w:rPr>
        <w:t>Мамы и папы, 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w:t>
      </w:r>
      <w:r w:rsidRPr="000748C5">
        <w:rPr>
          <w:rFonts w:ascii="Times New Roman" w:hAnsi="Times New Roman" w:cs="Times New Roman"/>
          <w:sz w:val="28"/>
          <w:szCs w:val="28"/>
        </w:rPr>
        <w:t>!</w:t>
      </w:r>
    </w:p>
    <w:p w:rsidR="00E4262B" w:rsidRPr="000748C5" w:rsidRDefault="00C300A0" w:rsidP="000748C5">
      <w:pPr>
        <w:spacing w:before="240" w:line="240" w:lineRule="auto"/>
        <w:rPr>
          <w:rFonts w:ascii="Times New Roman" w:hAnsi="Times New Roman" w:cs="Times New Roman"/>
          <w:sz w:val="28"/>
          <w:szCs w:val="28"/>
        </w:rPr>
      </w:pPr>
    </w:p>
    <w:sectPr w:rsidR="00E4262B" w:rsidRPr="000748C5" w:rsidSect="000748C5">
      <w:pgSz w:w="11906" w:h="168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5910"/>
    <w:multiLevelType w:val="multilevel"/>
    <w:tmpl w:val="3174A636"/>
    <w:lvl w:ilvl="0">
      <w:numFmt w:val="bullet"/>
      <w:lvlText w:val="·"/>
      <w:lvlJc w:val="left"/>
      <w:pPr>
        <w:tabs>
          <w:tab w:val="num" w:pos="720"/>
        </w:tabs>
        <w:ind w:left="720" w:hanging="720"/>
      </w:pPr>
      <w:rPr>
        <w:rFonts w:ascii="Symbol" w:hAnsi="Symbol" w:cs="Symbol"/>
        <w:i/>
        <w:iC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07EE9ED0"/>
    <w:multiLevelType w:val="multilevel"/>
    <w:tmpl w:val="312580F6"/>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8EA3349"/>
    <w:multiLevelType w:val="multilevel"/>
    <w:tmpl w:val="7661CDDA"/>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1A4C0BB3"/>
    <w:multiLevelType w:val="multilevel"/>
    <w:tmpl w:val="3A77AABD"/>
    <w:lvl w:ilvl="0">
      <w:numFmt w:val="bullet"/>
      <w:lvlText w:val="ь"/>
      <w:lvlJc w:val="left"/>
      <w:pPr>
        <w:tabs>
          <w:tab w:val="num" w:pos="1080"/>
        </w:tabs>
        <w:ind w:left="1080" w:hanging="360"/>
      </w:pPr>
      <w:rPr>
        <w:rFonts w:ascii="Wingdings" w:hAnsi="Wingdings" w:cs="Wingdings"/>
        <w:color w:val="000000"/>
        <w:sz w:val="24"/>
        <w:szCs w:val="24"/>
      </w:rPr>
    </w:lvl>
    <w:lvl w:ilvl="1">
      <w:numFmt w:val="bullet"/>
      <w:lvlText w:val="·"/>
      <w:lvlJc w:val="left"/>
      <w:pPr>
        <w:tabs>
          <w:tab w:val="num" w:pos="720"/>
        </w:tabs>
        <w:ind w:left="720" w:hanging="720"/>
      </w:pPr>
      <w:rPr>
        <w:rFonts w:ascii="Symbol" w:hAnsi="Symbol" w:cs="Symbol"/>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1A6E276A"/>
    <w:multiLevelType w:val="multilevel"/>
    <w:tmpl w:val="6470F447"/>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25498696"/>
    <w:multiLevelType w:val="multilevel"/>
    <w:tmpl w:val="37250A84"/>
    <w:lvl w:ilvl="0">
      <w:numFmt w:val="bullet"/>
      <w:lvlText w:val="·"/>
      <w:lvlJc w:val="left"/>
      <w:pPr>
        <w:tabs>
          <w:tab w:val="num" w:pos="720"/>
        </w:tabs>
        <w:ind w:left="720" w:hanging="72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2633E472"/>
    <w:multiLevelType w:val="multilevel"/>
    <w:tmpl w:val="334E93B0"/>
    <w:lvl w:ilvl="0">
      <w:numFmt w:val="bullet"/>
      <w:lvlText w:val="ь"/>
      <w:lvlJc w:val="left"/>
      <w:pPr>
        <w:tabs>
          <w:tab w:val="num" w:pos="1080"/>
        </w:tabs>
        <w:ind w:left="1080" w:hanging="360"/>
      </w:pPr>
      <w:rPr>
        <w:rFonts w:ascii="Wingdings" w:hAnsi="Wingdings" w:cs="Wingding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7">
    <w:nsid w:val="381D049B"/>
    <w:multiLevelType w:val="multilevel"/>
    <w:tmpl w:val="35BF3C85"/>
    <w:lvl w:ilvl="0">
      <w:numFmt w:val="bullet"/>
      <w:lvlText w:val="·"/>
      <w:lvlJc w:val="left"/>
      <w:pPr>
        <w:tabs>
          <w:tab w:val="num" w:pos="555"/>
        </w:tabs>
        <w:ind w:left="555" w:hanging="555"/>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3826893D"/>
    <w:multiLevelType w:val="multilevel"/>
    <w:tmpl w:val="3C66C23F"/>
    <w:lvl w:ilvl="0">
      <w:numFmt w:val="bullet"/>
      <w:lvlText w:val="·"/>
      <w:lvlJc w:val="left"/>
      <w:pPr>
        <w:tabs>
          <w:tab w:val="num" w:pos="720"/>
        </w:tabs>
        <w:ind w:left="720" w:hanging="720"/>
      </w:pPr>
      <w:rPr>
        <w:rFonts w:ascii="Symbol" w:hAnsi="Symbol" w:cs="Symbol"/>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nsid w:val="3F32C158"/>
    <w:multiLevelType w:val="multilevel"/>
    <w:tmpl w:val="195667D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436F80A1"/>
    <w:multiLevelType w:val="multilevel"/>
    <w:tmpl w:val="440A7D5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447F882D"/>
    <w:multiLevelType w:val="multilevel"/>
    <w:tmpl w:val="2308686F"/>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457A1E0D"/>
    <w:multiLevelType w:val="multilevel"/>
    <w:tmpl w:val="7E2D6CC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nsid w:val="46EB7718"/>
    <w:multiLevelType w:val="multilevel"/>
    <w:tmpl w:val="55C5F29D"/>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60348D91"/>
    <w:multiLevelType w:val="multilevel"/>
    <w:tmpl w:val="0C635983"/>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6A27C3EF"/>
    <w:multiLevelType w:val="multilevel"/>
    <w:tmpl w:val="14D592C9"/>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6">
    <w:nsid w:val="6C40C1FC"/>
    <w:multiLevelType w:val="multilevel"/>
    <w:tmpl w:val="14948B3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7825D375"/>
    <w:multiLevelType w:val="multilevel"/>
    <w:tmpl w:val="63D1F116"/>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9"/>
  </w:num>
  <w:num w:numId="3">
    <w:abstractNumId w:val="3"/>
  </w:num>
  <w:num w:numId="4">
    <w:abstractNumId w:val="5"/>
  </w:num>
  <w:num w:numId="5">
    <w:abstractNumId w:val="6"/>
  </w:num>
  <w:num w:numId="6">
    <w:abstractNumId w:val="8"/>
  </w:num>
  <w:num w:numId="7">
    <w:abstractNumId w:val="0"/>
  </w:num>
  <w:num w:numId="8">
    <w:abstractNumId w:val="15"/>
  </w:num>
  <w:num w:numId="9">
    <w:abstractNumId w:val="11"/>
  </w:num>
  <w:num w:numId="10">
    <w:abstractNumId w:val="7"/>
  </w:num>
  <w:num w:numId="11">
    <w:abstractNumId w:val="10"/>
  </w:num>
  <w:num w:numId="12">
    <w:abstractNumId w:val="14"/>
  </w:num>
  <w:num w:numId="13">
    <w:abstractNumId w:val="12"/>
  </w:num>
  <w:num w:numId="14">
    <w:abstractNumId w:val="16"/>
  </w:num>
  <w:num w:numId="15">
    <w:abstractNumId w:val="13"/>
  </w:num>
  <w:num w:numId="16">
    <w:abstractNumId w:val="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28"/>
    <w:rsid w:val="000748C5"/>
    <w:rsid w:val="002010B5"/>
    <w:rsid w:val="00517B28"/>
    <w:rsid w:val="00A13EA7"/>
    <w:rsid w:val="00B67B98"/>
    <w:rsid w:val="00C3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5C132-7EAF-4F27-B65C-7D7E7961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8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4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F340-E75C-44BB-B6F6-C69567E2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Евсеева</dc:creator>
  <cp:keywords/>
  <dc:description/>
  <cp:lastModifiedBy>User</cp:lastModifiedBy>
  <cp:revision>2</cp:revision>
  <dcterms:created xsi:type="dcterms:W3CDTF">2019-11-12T07:29:00Z</dcterms:created>
  <dcterms:modified xsi:type="dcterms:W3CDTF">2019-11-12T07:29:00Z</dcterms:modified>
</cp:coreProperties>
</file>